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F706" w14:textId="77777777" w:rsidR="006044BF" w:rsidRPr="00541A0F" w:rsidRDefault="006044BF" w:rsidP="006044B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Zagadnienia do egzaminu magisterskiego</w:t>
      </w:r>
      <w:r w:rsidR="007A54C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14:paraId="279B60F2" w14:textId="77777777" w:rsidR="006044BF" w:rsidRPr="00541A0F" w:rsidRDefault="006044BF" w:rsidP="006044B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na kierunku: pedagogika</w:t>
      </w:r>
    </w:p>
    <w:p w14:paraId="0EE2ED7F" w14:textId="2D83A40A" w:rsidR="006044BF" w:rsidRPr="00541A0F" w:rsidRDefault="00872F72" w:rsidP="006044B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ścieżka</w:t>
      </w:r>
      <w:r w:rsidR="006044BF"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:  </w:t>
      </w:r>
      <w:r w:rsidR="006044BF" w:rsidRPr="00541A0F">
        <w:rPr>
          <w:rFonts w:ascii="Times New Roman" w:hAnsi="Times New Roman" w:cs="Times New Roman"/>
          <w:b/>
          <w:color w:val="E38A13"/>
          <w:sz w:val="28"/>
          <w:szCs w:val="28"/>
        </w:rPr>
        <w:t>animacja społeczno-kulturowa</w:t>
      </w:r>
    </w:p>
    <w:p w14:paraId="32BDE2DA" w14:textId="057AE040" w:rsidR="006044BF" w:rsidRDefault="00CF0A1A" w:rsidP="00541A0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</w:t>
      </w:r>
      <w:r w:rsidR="004E05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ok akademicki 20</w:t>
      </w:r>
      <w:r w:rsidR="0005305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</w:t>
      </w:r>
      <w:r w:rsidR="006A7A4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3</w:t>
      </w:r>
      <w:r w:rsidR="004E05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/202</w:t>
      </w:r>
      <w:r w:rsidR="006A7A4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4</w:t>
      </w:r>
    </w:p>
    <w:p w14:paraId="39B48423" w14:textId="77777777" w:rsidR="00541A0F" w:rsidRDefault="00541A0F" w:rsidP="00541A0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5D3DFC5E" w14:textId="77777777" w:rsidR="00114DA2" w:rsidRPr="00541A0F" w:rsidRDefault="00114DA2" w:rsidP="00541A0F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2E079132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Problemy badawcze w pedagogice – rodzaje, ich konstru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owania oraz operacjonalizowanie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359E5FB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Ilościowe i jakościowe strategie badawcze w pedagogice: źródła filozoficzno-metodologiczne, specyfika postępowania badawczeg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o, możliwości łączenia procedur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AD8BE93" w14:textId="223E833F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Pedagogika jako nauka o człowiek</w:t>
      </w:r>
      <w:r w:rsidR="00995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pedagog jako człowiek czerpiący wiedzę i umiejętności </w:t>
      </w:r>
      <w:r w:rsidR="00114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wielu nauk (antropologia pedagogiczna oraz interdyscyplinarność pedagogicznej w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iedzy, zróżnicowane jej źródła)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813F8ED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Pojęcie edukacji w historycznych i współczes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 nurtach filozofii edukacji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14168AD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Wychowanie i kształcenie z pe</w:t>
      </w:r>
      <w:r w:rsid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rspektywy pytań aksjologicznych (o sens, hierarchię, sposó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 istnienia i</w:t>
      </w:r>
      <w:r w:rsidR="0080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konflikt wartości)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55980C1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Kluczowe terminy (pojęcia, kategorie) pedagogiczne.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Ich zróżnicowane interpretacje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5AD1FAA" w14:textId="77777777" w:rsidR="000354EB" w:rsidRPr="0032750C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Współczesne czasopisma pedagogiczne: rodzaje, problematyka,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własna hierarchia ich ważności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DA49565" w14:textId="77777777" w:rsidR="006044BF" w:rsidRPr="00B61293" w:rsidRDefault="000354EB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Moje ulubione książki z zakresu pedagogiki: osobiste</w:t>
      </w:r>
      <w:r w:rsidR="00B6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studia, analizy, przemyślenia</w:t>
      </w:r>
      <w:r w:rsidR="00342B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E043F52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Animacja w świetle wybranych teorii kultury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63FE21E6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Pedagogika kultury i jej współczesne implikacje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27677116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Edukacja na rzecz dziedzictwa kulturowego i partycypacji kulturalnej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466A2E7C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Edukacja artystyczna. Koncepcje wychowania przez sztukę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72862E8D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Pedagog kultury, animator kultury, edukator sztuki – kompetencje i zadania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20B4B975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Projekt w działalności społeczno-kulturalnej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503B7613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Polskie tradycje działalności społeczno-kulturalnej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142D9610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Ewolucja i współczesność europejskiej polityki kulturalnej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33E2B184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Polska polityka kulturalna po 1989 roku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1AC0D64B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Modele i typy uczestnictwa w kulturze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72E9BDB4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Współczesna aktywność kulturalna społeczeństwa polskiego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0C1FA704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Strukturalne uwarunkowania działalności społeczno-kulturalnej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35570B69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Tradycje i współczesna kondycja domów kultury w Polsce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675D9582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Teoretyczne podstawy edukacji dorosłych</w:t>
      </w:r>
      <w:r w:rsidR="00342B7C">
        <w:rPr>
          <w:rFonts w:ascii="Times New Roman" w:hAnsi="Times New Roman" w:cs="Times New Roman"/>
          <w:sz w:val="24"/>
          <w:szCs w:val="24"/>
        </w:rPr>
        <w:t>.</w:t>
      </w:r>
    </w:p>
    <w:p w14:paraId="0C3D7851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Dorosły w działaniach społeczno–kulturalnych</w:t>
      </w:r>
      <w:r w:rsidR="00AB6780">
        <w:rPr>
          <w:rFonts w:ascii="Times New Roman" w:hAnsi="Times New Roman" w:cs="Times New Roman"/>
          <w:sz w:val="24"/>
          <w:szCs w:val="24"/>
        </w:rPr>
        <w:t>.</w:t>
      </w:r>
    </w:p>
    <w:p w14:paraId="2D3D77F8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Edukacja międzykulturowa w pracy animatora</w:t>
      </w:r>
      <w:r w:rsidR="00AB6780">
        <w:rPr>
          <w:rFonts w:ascii="Times New Roman" w:hAnsi="Times New Roman" w:cs="Times New Roman"/>
          <w:sz w:val="24"/>
          <w:szCs w:val="24"/>
        </w:rPr>
        <w:t>.</w:t>
      </w:r>
    </w:p>
    <w:p w14:paraId="2A3035F1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Edukacja obywatelska</w:t>
      </w:r>
      <w:r w:rsidR="00AB6780">
        <w:rPr>
          <w:rFonts w:ascii="Times New Roman" w:hAnsi="Times New Roman" w:cs="Times New Roman"/>
          <w:sz w:val="24"/>
          <w:szCs w:val="24"/>
        </w:rPr>
        <w:t>.</w:t>
      </w:r>
    </w:p>
    <w:p w14:paraId="16923805" w14:textId="77777777" w:rsidR="00A252CD" w:rsidRPr="00B61293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Kondycja społeczeństwa obywatelskiego w Polsce</w:t>
      </w:r>
      <w:r w:rsidR="00AB6780">
        <w:rPr>
          <w:rFonts w:ascii="Times New Roman" w:hAnsi="Times New Roman" w:cs="Times New Roman"/>
          <w:sz w:val="24"/>
          <w:szCs w:val="24"/>
        </w:rPr>
        <w:t>.</w:t>
      </w:r>
    </w:p>
    <w:p w14:paraId="027BC6A7" w14:textId="77777777" w:rsidR="00C87B5A" w:rsidRPr="00D77B4C" w:rsidRDefault="00A252CD" w:rsidP="00C630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0C">
        <w:rPr>
          <w:rFonts w:ascii="Times New Roman" w:hAnsi="Times New Roman" w:cs="Times New Roman"/>
          <w:sz w:val="24"/>
          <w:szCs w:val="24"/>
        </w:rPr>
        <w:t>Animacja społeczna a partycypacja obywatelska</w:t>
      </w:r>
      <w:r w:rsidR="00AB6780">
        <w:rPr>
          <w:rFonts w:ascii="Times New Roman" w:hAnsi="Times New Roman" w:cs="Times New Roman"/>
          <w:sz w:val="24"/>
          <w:szCs w:val="24"/>
        </w:rPr>
        <w:t>.</w:t>
      </w:r>
    </w:p>
    <w:sectPr w:rsidR="00C87B5A" w:rsidRPr="00D77B4C" w:rsidSect="008A0BD8">
      <w:footerReference w:type="default" r:id="rId7"/>
      <w:pgSz w:w="11906" w:h="16838"/>
      <w:pgMar w:top="964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1E0F" w14:textId="77777777" w:rsidR="00690125" w:rsidRDefault="00690125" w:rsidP="00E75FDF">
      <w:pPr>
        <w:spacing w:after="0" w:line="240" w:lineRule="auto"/>
      </w:pPr>
      <w:r>
        <w:separator/>
      </w:r>
    </w:p>
  </w:endnote>
  <w:endnote w:type="continuationSeparator" w:id="0">
    <w:p w14:paraId="22536115" w14:textId="77777777" w:rsidR="00690125" w:rsidRDefault="00690125" w:rsidP="00E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6896" w14:textId="77777777" w:rsidR="00E75FDF" w:rsidRDefault="00E75FDF">
    <w:pPr>
      <w:pStyle w:val="Stopka"/>
      <w:jc w:val="right"/>
    </w:pPr>
  </w:p>
  <w:p w14:paraId="593B139A" w14:textId="77777777" w:rsidR="00E75FDF" w:rsidRDefault="00E75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CF54" w14:textId="77777777" w:rsidR="00690125" w:rsidRDefault="00690125" w:rsidP="00E75FDF">
      <w:pPr>
        <w:spacing w:after="0" w:line="240" w:lineRule="auto"/>
      </w:pPr>
      <w:r>
        <w:separator/>
      </w:r>
    </w:p>
  </w:footnote>
  <w:footnote w:type="continuationSeparator" w:id="0">
    <w:p w14:paraId="31A022F2" w14:textId="77777777" w:rsidR="00690125" w:rsidRDefault="00690125" w:rsidP="00E7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2A88"/>
    <w:multiLevelType w:val="hybridMultilevel"/>
    <w:tmpl w:val="DDDAB7F4"/>
    <w:lvl w:ilvl="0" w:tplc="B622C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776D"/>
    <w:multiLevelType w:val="hybridMultilevel"/>
    <w:tmpl w:val="2EDC04FE"/>
    <w:lvl w:ilvl="0" w:tplc="14D810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8451B"/>
    <w:multiLevelType w:val="hybridMultilevel"/>
    <w:tmpl w:val="E2B61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66460"/>
    <w:multiLevelType w:val="hybridMultilevel"/>
    <w:tmpl w:val="F44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0EC1"/>
    <w:multiLevelType w:val="multilevel"/>
    <w:tmpl w:val="E2B61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11111">
    <w:abstractNumId w:val="2"/>
  </w:num>
  <w:num w:numId="2" w16cid:durableId="1516382501">
    <w:abstractNumId w:val="0"/>
  </w:num>
  <w:num w:numId="3" w16cid:durableId="1589850533">
    <w:abstractNumId w:val="1"/>
  </w:num>
  <w:num w:numId="4" w16cid:durableId="854273678">
    <w:abstractNumId w:val="4"/>
  </w:num>
  <w:num w:numId="5" w16cid:durableId="2075279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EF2"/>
    <w:rsid w:val="00022B79"/>
    <w:rsid w:val="000354EB"/>
    <w:rsid w:val="00053055"/>
    <w:rsid w:val="00114DA2"/>
    <w:rsid w:val="0019751F"/>
    <w:rsid w:val="001D555A"/>
    <w:rsid w:val="00280774"/>
    <w:rsid w:val="0032750C"/>
    <w:rsid w:val="00342B7C"/>
    <w:rsid w:val="003B496C"/>
    <w:rsid w:val="003C1406"/>
    <w:rsid w:val="00457EF2"/>
    <w:rsid w:val="004624A0"/>
    <w:rsid w:val="004E05FC"/>
    <w:rsid w:val="00541A0F"/>
    <w:rsid w:val="006044BF"/>
    <w:rsid w:val="00690125"/>
    <w:rsid w:val="006A7A49"/>
    <w:rsid w:val="006B529F"/>
    <w:rsid w:val="007A54C6"/>
    <w:rsid w:val="008002F1"/>
    <w:rsid w:val="00801D7E"/>
    <w:rsid w:val="00872F72"/>
    <w:rsid w:val="008A0BD8"/>
    <w:rsid w:val="0091171D"/>
    <w:rsid w:val="009956AA"/>
    <w:rsid w:val="00A252CD"/>
    <w:rsid w:val="00A66AF2"/>
    <w:rsid w:val="00A83D16"/>
    <w:rsid w:val="00AB6780"/>
    <w:rsid w:val="00B61293"/>
    <w:rsid w:val="00B840E0"/>
    <w:rsid w:val="00C42BD6"/>
    <w:rsid w:val="00C63046"/>
    <w:rsid w:val="00C87B5A"/>
    <w:rsid w:val="00CE388C"/>
    <w:rsid w:val="00CF0A1A"/>
    <w:rsid w:val="00D77B4C"/>
    <w:rsid w:val="00E75FDF"/>
    <w:rsid w:val="00E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C8B5"/>
  <w15:docId w15:val="{0BD15C18-3E98-442E-9162-6AF50C9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DF"/>
  </w:style>
  <w:style w:type="paragraph" w:styleId="Stopka">
    <w:name w:val="footer"/>
    <w:basedOn w:val="Normalny"/>
    <w:link w:val="StopkaZnak"/>
    <w:uiPriority w:val="99"/>
    <w:unhideWhenUsed/>
    <w:rsid w:val="00E7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ZPSA-B17</dc:creator>
  <cp:keywords/>
  <dc:description/>
  <cp:lastModifiedBy>Krzysztof Burski</cp:lastModifiedBy>
  <cp:revision>22</cp:revision>
  <dcterms:created xsi:type="dcterms:W3CDTF">2017-11-08T11:09:00Z</dcterms:created>
  <dcterms:modified xsi:type="dcterms:W3CDTF">2024-03-19T08:51:00Z</dcterms:modified>
</cp:coreProperties>
</file>